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B9" w:rsidRPr="009E477E" w:rsidRDefault="005170B9">
      <w:pPr>
        <w:rPr>
          <w:color w:val="FF0000"/>
        </w:rPr>
      </w:pPr>
      <w:r w:rsidRPr="009E477E">
        <w:rPr>
          <w:color w:val="FF0000"/>
        </w:rPr>
        <w:t xml:space="preserve">Die Stühle haben pro Stück neu 150€ gekostet…was muss man also noch bekommen? </w:t>
      </w:r>
    </w:p>
    <w:p w:rsidR="005170B9" w:rsidRDefault="005170B9"/>
    <w:p w:rsidR="005170B9" w:rsidRDefault="005170B9"/>
    <w:p w:rsidR="005E0CCB" w:rsidRDefault="009A41D6">
      <w:r>
        <w:t xml:space="preserve">Italienische Designerstühle von </w:t>
      </w:r>
      <w:proofErr w:type="spellStart"/>
      <w:r w:rsidRPr="009A41D6">
        <w:rPr>
          <w:i/>
        </w:rPr>
        <w:t>effezeta</w:t>
      </w:r>
      <w:proofErr w:type="spellEnd"/>
    </w:p>
    <w:p w:rsidR="009A41D6" w:rsidRDefault="009A41D6">
      <w:r>
        <w:t xml:space="preserve">Zum Verkauf stehen sechs Esstischstühle von </w:t>
      </w:r>
      <w:proofErr w:type="spellStart"/>
      <w:r w:rsidRPr="009A41D6">
        <w:rPr>
          <w:i/>
        </w:rPr>
        <w:t>effezeta</w:t>
      </w:r>
      <w:proofErr w:type="spellEnd"/>
      <w:r w:rsidRPr="009A41D6">
        <w:rPr>
          <w:i/>
        </w:rPr>
        <w:t>.</w:t>
      </w:r>
      <w:r>
        <w:t xml:space="preserve"> Die Stühle passen leider nach dem Umzug nicht mehr in das neue Raumkonzept. Es handelt sich um Kunstlederbezüge; die Lehnen sind cremefarben, schön geschwungen und einen Meter hoch. Die Sitzhöhe liegt bei 48cm. Bei je zwei Stühlen sind die Sitzflächen hellgrau, dunkelgrau und </w:t>
      </w:r>
      <w:proofErr w:type="spellStart"/>
      <w:r>
        <w:t>terracotta</w:t>
      </w:r>
      <w:proofErr w:type="spellEnd"/>
      <w:r>
        <w:t>.</w:t>
      </w:r>
      <w:r w:rsidR="004F491F">
        <w:t xml:space="preserve"> Die Beine sind </w:t>
      </w:r>
      <w:proofErr w:type="spellStart"/>
      <w:r w:rsidR="004F491F">
        <w:t>chromfarben</w:t>
      </w:r>
      <w:proofErr w:type="spellEnd"/>
      <w:r w:rsidR="004F491F">
        <w:t>.</w:t>
      </w:r>
    </w:p>
    <w:p w:rsidR="009A41D6" w:rsidRDefault="009A41D6">
      <w:r>
        <w:t>Das Leder ist ausgesprochen pflegeleicht. Die Stühle sind gebraucht. Die Gebrauchsspuren sind minimal, lediglich ein Stuhl hat vo</w:t>
      </w:r>
      <w:r w:rsidR="004F491F">
        <w:t>rn an der Sitzfläch</w:t>
      </w:r>
      <w:r>
        <w:t xml:space="preserve">e oberflächliche Schrammen (s. Foto).   </w:t>
      </w:r>
    </w:p>
    <w:p w:rsidR="006C2174" w:rsidRDefault="006C2174">
      <w:r>
        <w:t>Kein Versand – die Stühle müssen abgeholt werden.</w:t>
      </w:r>
    </w:p>
    <w:p w:rsidR="006C2174" w:rsidRDefault="006C2174">
      <w:r>
        <w:t>Es handelt sich um einen Privatverkauf ohne Gewährleistung und Rückgaberecht.</w:t>
      </w:r>
    </w:p>
    <w:sectPr w:rsidR="006C2174" w:rsidSect="005E0C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41D6"/>
    <w:rsid w:val="003100B0"/>
    <w:rsid w:val="004F491F"/>
    <w:rsid w:val="005170B9"/>
    <w:rsid w:val="005E0CCB"/>
    <w:rsid w:val="006C2174"/>
    <w:rsid w:val="00990C92"/>
    <w:rsid w:val="009A41D6"/>
    <w:rsid w:val="009E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0C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700</Characters>
  <Application>Microsoft Office Word</Application>
  <DocSecurity>0</DocSecurity>
  <Lines>5</Lines>
  <Paragraphs>1</Paragraphs>
  <ScaleCrop>false</ScaleCrop>
  <Company> 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dc:description/>
  <cp:lastModifiedBy>Ina</cp:lastModifiedBy>
  <cp:revision>6</cp:revision>
  <dcterms:created xsi:type="dcterms:W3CDTF">2008-07-08T12:11:00Z</dcterms:created>
  <dcterms:modified xsi:type="dcterms:W3CDTF">2008-07-14T15:30:00Z</dcterms:modified>
</cp:coreProperties>
</file>